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40" w:rsidRDefault="00D0700D">
      <w:pPr>
        <w:tabs>
          <w:tab w:val="center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</w:t>
      </w:r>
      <w:r w:rsidR="00B504B4" w:rsidRPr="00B504B4">
        <w:rPr>
          <w:rFonts w:ascii="Arial" w:hAnsi="Arial" w:cs="Arial"/>
        </w:rPr>
        <w:t>202</w:t>
      </w:r>
      <w:r w:rsidR="006315D3">
        <w:rPr>
          <w:rFonts w:ascii="Arial" w:hAnsi="Arial" w:cs="Arial"/>
        </w:rPr>
        <w:t>2</w:t>
      </w:r>
      <w:r w:rsidR="00BA0040">
        <w:rPr>
          <w:rFonts w:ascii="Arial" w:hAnsi="Arial" w:cs="Arial"/>
        </w:rPr>
        <w:t>-</w:t>
      </w:r>
      <w:r w:rsidR="00B504B4">
        <w:rPr>
          <w:rFonts w:ascii="Arial" w:hAnsi="Arial" w:cs="Arial"/>
        </w:rPr>
        <w:t>XX</w:t>
      </w:r>
    </w:p>
    <w:p w:rsidR="00BA0040" w:rsidRDefault="00BA0040">
      <w:pPr>
        <w:jc w:val="both"/>
        <w:rPr>
          <w:rFonts w:ascii="Arial" w:hAnsi="Arial" w:cs="Arial"/>
        </w:rPr>
      </w:pPr>
    </w:p>
    <w:p w:rsidR="00BA0040" w:rsidRDefault="00BA0040">
      <w:pPr>
        <w:ind w:left="1440" w:righ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RESOLUTION OF THE CITY COUNCIL OF THE CITY OF MORENO VALLEY, CALIFORNIA, </w:t>
      </w:r>
      <w:r w:rsidR="00B504B4">
        <w:rPr>
          <w:rFonts w:ascii="Arial" w:hAnsi="Arial" w:cs="Arial"/>
        </w:rPr>
        <w:t xml:space="preserve">AUTHORIZING </w:t>
      </w:r>
      <w:r w:rsidR="00352992">
        <w:rPr>
          <w:rFonts w:ascii="Arial" w:hAnsi="Arial" w:cs="Arial"/>
        </w:rPr>
        <w:t>THE CITY MANAGER TO EXECUTE A REIMB</w:t>
      </w:r>
      <w:r w:rsidR="0005740E">
        <w:rPr>
          <w:rFonts w:ascii="Arial" w:hAnsi="Arial" w:cs="Arial"/>
        </w:rPr>
        <w:t>URSEMENT AGREEMENT WITH HF LOGISTICS SKX-T2, LLC</w:t>
      </w:r>
      <w:r w:rsidR="00352992">
        <w:rPr>
          <w:rFonts w:ascii="Arial" w:hAnsi="Arial" w:cs="Arial"/>
        </w:rPr>
        <w:t xml:space="preserve"> FOR CONSTRUCTION OF </w:t>
      </w:r>
      <w:r w:rsidR="0005740E">
        <w:rPr>
          <w:rFonts w:ascii="Arial" w:hAnsi="Arial" w:cs="Arial"/>
        </w:rPr>
        <w:t xml:space="preserve">A </w:t>
      </w:r>
      <w:r w:rsidR="00352992">
        <w:rPr>
          <w:rFonts w:ascii="Arial" w:hAnsi="Arial" w:cs="Arial"/>
        </w:rPr>
        <w:t>ROUNDABOUT</w:t>
      </w:r>
      <w:r w:rsidR="0005740E">
        <w:rPr>
          <w:rFonts w:ascii="Arial" w:hAnsi="Arial" w:cs="Arial"/>
        </w:rPr>
        <w:t xml:space="preserve"> LOCATED AT </w:t>
      </w:r>
      <w:r w:rsidR="00987146">
        <w:rPr>
          <w:rFonts w:ascii="Arial" w:hAnsi="Arial" w:cs="Arial"/>
        </w:rPr>
        <w:t xml:space="preserve">THE INTERSECTION OF REDLANDS BOULEVARD </w:t>
      </w:r>
      <w:r w:rsidR="00E861A9">
        <w:rPr>
          <w:rFonts w:ascii="Arial" w:hAnsi="Arial" w:cs="Arial"/>
        </w:rPr>
        <w:t xml:space="preserve">AND </w:t>
      </w:r>
      <w:r w:rsidR="00476048">
        <w:rPr>
          <w:rFonts w:ascii="Arial" w:hAnsi="Arial" w:cs="Arial"/>
        </w:rPr>
        <w:t>EUCALYPTUS</w:t>
      </w:r>
      <w:r w:rsidR="00E861A9">
        <w:rPr>
          <w:rFonts w:ascii="Arial" w:hAnsi="Arial" w:cs="Arial"/>
        </w:rPr>
        <w:t xml:space="preserve"> AVENUE</w:t>
      </w:r>
    </w:p>
    <w:p w:rsidR="00BA0040" w:rsidRDefault="00BA0040">
      <w:pPr>
        <w:jc w:val="both"/>
        <w:rPr>
          <w:rFonts w:ascii="Arial" w:hAnsi="Arial" w:cs="Arial"/>
        </w:rPr>
      </w:pPr>
    </w:p>
    <w:p w:rsidR="00B00E48" w:rsidRDefault="00BA0040" w:rsidP="00DE5CEB">
      <w:pPr>
        <w:pStyle w:val="BodyTextIndent"/>
        <w:rPr>
          <w:rFonts w:cs="Arial"/>
        </w:rPr>
      </w:pPr>
      <w:r>
        <w:rPr>
          <w:rFonts w:cs="Arial"/>
        </w:rPr>
        <w:t>WHEREAS,</w:t>
      </w:r>
      <w:r w:rsidR="00B00E48">
        <w:rPr>
          <w:rFonts w:cs="Arial"/>
        </w:rPr>
        <w:t xml:space="preserve"> Government Code sections 66484 and 66489, and Moreno Valley </w:t>
      </w:r>
      <w:r w:rsidR="00E861A9">
        <w:rPr>
          <w:rFonts w:cs="Arial"/>
        </w:rPr>
        <w:t>Municipal Code section 9.14.100</w:t>
      </w:r>
      <w:r w:rsidR="00B00E48">
        <w:rPr>
          <w:rFonts w:cs="Arial"/>
        </w:rPr>
        <w:t>(P) authorize the City to require roadway infrastructure improvements as a condition for development of real property, and to establish ar</w:t>
      </w:r>
      <w:r w:rsidR="00987146">
        <w:rPr>
          <w:rFonts w:cs="Arial"/>
        </w:rPr>
        <w:t xml:space="preserve">eas of benefit for such street </w:t>
      </w:r>
      <w:r w:rsidR="00B00E48">
        <w:rPr>
          <w:rFonts w:cs="Arial"/>
        </w:rPr>
        <w:t>improvements to collect fees from future development of real property located within those areas of benefit for the reimbursement of the costs of improvement; and</w:t>
      </w:r>
    </w:p>
    <w:p w:rsidR="00987146" w:rsidRDefault="00987146" w:rsidP="00987146">
      <w:pPr>
        <w:pStyle w:val="BodyTextIndent"/>
        <w:rPr>
          <w:rFonts w:cs="Arial"/>
        </w:rPr>
      </w:pPr>
      <w:r>
        <w:rPr>
          <w:rFonts w:cs="Arial"/>
        </w:rPr>
        <w:t>WHEREAS, in the opinion of the City Council of the City, it is necessary that public street improvements consisting of a roundabout be installed, which can be or will be used to serve the hereinafter described property of HF Logistics SKX-T2, LLC; and</w:t>
      </w:r>
    </w:p>
    <w:p w:rsidR="00987146" w:rsidRDefault="00987146" w:rsidP="00987146">
      <w:pPr>
        <w:pStyle w:val="BodyTextIndent"/>
        <w:rPr>
          <w:rFonts w:cs="Arial"/>
        </w:rPr>
      </w:pPr>
      <w:r>
        <w:rPr>
          <w:rFonts w:cs="Arial"/>
        </w:rPr>
        <w:t>WHEREAS, it is the desire of the City that the public street improvements consisting of a roundabout shall facilitate the orderly development of the City as described in the City’s General Plan circulation element; and</w:t>
      </w:r>
    </w:p>
    <w:p w:rsidR="00987146" w:rsidRDefault="00987146" w:rsidP="00987146">
      <w:pPr>
        <w:pStyle w:val="BodyTextIndent"/>
        <w:rPr>
          <w:rFonts w:cs="Arial"/>
        </w:rPr>
      </w:pPr>
      <w:r>
        <w:rPr>
          <w:rFonts w:cs="Arial"/>
        </w:rPr>
        <w:t xml:space="preserve">WHEREAS, such public street improvements consisting of a roundabout as constructed will provide the City’s preferred intersection control that will benefit adjacent property not a part of HF Logistics SKX-T2, LLC property; and </w:t>
      </w:r>
    </w:p>
    <w:p w:rsidR="00DE5CEB" w:rsidRDefault="00B00E48" w:rsidP="00DE5CEB">
      <w:pPr>
        <w:pStyle w:val="BodyTextIndent"/>
        <w:rPr>
          <w:rFonts w:cs="Arial"/>
        </w:rPr>
      </w:pPr>
      <w:r>
        <w:rPr>
          <w:rFonts w:cs="Arial"/>
        </w:rPr>
        <w:t xml:space="preserve">WHEREAS, </w:t>
      </w:r>
      <w:r w:rsidR="0005740E">
        <w:rPr>
          <w:rFonts w:cs="Arial"/>
        </w:rPr>
        <w:t>Condition</w:t>
      </w:r>
      <w:r w:rsidR="00987146">
        <w:rPr>
          <w:rFonts w:cs="Arial"/>
        </w:rPr>
        <w:t>s</w:t>
      </w:r>
      <w:r w:rsidR="0005740E">
        <w:rPr>
          <w:rFonts w:cs="Arial"/>
        </w:rPr>
        <w:t xml:space="preserve"> of Approval of approved City Council Resolution 2019-22</w:t>
      </w:r>
      <w:r w:rsidR="00987146">
        <w:rPr>
          <w:rFonts w:cs="Arial"/>
        </w:rPr>
        <w:t xml:space="preserve"> for HF Logistics SKX-T2, LLC’s development state</w:t>
      </w:r>
      <w:r w:rsidR="0005740E">
        <w:rPr>
          <w:rFonts w:cs="Arial"/>
        </w:rPr>
        <w:t xml:space="preserve"> a reimbursement agreement may be entered into in order to allow reimbursement for the construction costs associated with public street improvements</w:t>
      </w:r>
      <w:r w:rsidR="005761E5">
        <w:rPr>
          <w:rFonts w:cs="Arial"/>
        </w:rPr>
        <w:t>; and</w:t>
      </w:r>
    </w:p>
    <w:p w:rsidR="00BA0040" w:rsidRDefault="00BA0040">
      <w:pPr>
        <w:pStyle w:val="BodyTextIndent"/>
        <w:rPr>
          <w:rFonts w:cs="Arial"/>
        </w:rPr>
      </w:pPr>
      <w:r>
        <w:rPr>
          <w:rFonts w:cs="Arial"/>
        </w:rPr>
        <w:t>WHEREAS,</w:t>
      </w:r>
      <w:r w:rsidR="00FF2F00" w:rsidRPr="00FF2F00">
        <w:rPr>
          <w:rFonts w:cs="Arial"/>
        </w:rPr>
        <w:t xml:space="preserve"> </w:t>
      </w:r>
      <w:r w:rsidR="00FF2F00">
        <w:rPr>
          <w:rFonts w:cs="Arial"/>
        </w:rPr>
        <w:t>HF Logistics SKX-T2, LLC</w:t>
      </w:r>
      <w:r w:rsidR="0012478E">
        <w:rPr>
          <w:rFonts w:cs="Arial"/>
        </w:rPr>
        <w:t>,</w:t>
      </w:r>
      <w:r w:rsidR="005761E5">
        <w:rPr>
          <w:rFonts w:cs="Arial"/>
        </w:rPr>
        <w:t xml:space="preserve"> </w:t>
      </w:r>
      <w:r w:rsidR="00FF2F00">
        <w:rPr>
          <w:rFonts w:cs="Arial"/>
        </w:rPr>
        <w:t xml:space="preserve">at his own expense, installed such public street improvements consisting of a roundabout; </w:t>
      </w:r>
      <w:r w:rsidR="005761E5">
        <w:rPr>
          <w:rFonts w:cs="Arial"/>
        </w:rPr>
        <w:t>and</w:t>
      </w:r>
    </w:p>
    <w:p w:rsidR="00987146" w:rsidRDefault="0012478E">
      <w:pPr>
        <w:pStyle w:val="BodyTextIndent"/>
        <w:rPr>
          <w:rFonts w:cs="Arial"/>
        </w:rPr>
      </w:pPr>
      <w:r>
        <w:rPr>
          <w:rFonts w:cs="Arial"/>
        </w:rPr>
        <w:t>WHEREAS, the City will attempt</w:t>
      </w:r>
      <w:r w:rsidR="00B61037">
        <w:rPr>
          <w:rFonts w:cs="Arial"/>
        </w:rPr>
        <w:t xml:space="preserve"> to recover approximately half of the cost of the improvement from properties adjacent to the improvement and to rei</w:t>
      </w:r>
      <w:r>
        <w:rPr>
          <w:rFonts w:cs="Arial"/>
        </w:rPr>
        <w:t>mburse HF Logistics SKX-T2, LLC</w:t>
      </w:r>
      <w:r w:rsidR="00B61037">
        <w:rPr>
          <w:rFonts w:cs="Arial"/>
        </w:rPr>
        <w:t xml:space="preserve"> for that amount using such recovered funds.  </w:t>
      </w:r>
    </w:p>
    <w:p w:rsidR="00BA0040" w:rsidRDefault="00BA0040">
      <w:pPr>
        <w:pStyle w:val="BodyTextIndent"/>
        <w:rPr>
          <w:rFonts w:cs="Arial"/>
        </w:rPr>
      </w:pPr>
      <w:r>
        <w:rPr>
          <w:rFonts w:cs="Arial"/>
        </w:rPr>
        <w:t>NOW, THEREFORE, THE CITY COUNCIL OF THE CITY OF MORENO VALLEY, CALIFORNIA, DOES HEREBY RESOLVE AS FOLLOWS:</w:t>
      </w:r>
      <w:r w:rsidR="00161173">
        <w:rPr>
          <w:rFonts w:cs="Arial"/>
        </w:rPr>
        <w:t xml:space="preserve"> </w:t>
      </w:r>
      <w:r w:rsidR="00987146">
        <w:rPr>
          <w:rFonts w:cs="Arial"/>
        </w:rPr>
        <w:t xml:space="preserve">The Reimbursement Agreement with HF Logistics SKX-T2, LLC is hereby approved and </w:t>
      </w:r>
      <w:r w:rsidR="00161173">
        <w:rPr>
          <w:rFonts w:cs="Arial"/>
        </w:rPr>
        <w:t xml:space="preserve">the City Manager is authorized to execute the reimbursement agreement </w:t>
      </w:r>
      <w:r w:rsidR="00987146">
        <w:rPr>
          <w:rFonts w:cs="Arial"/>
        </w:rPr>
        <w:t>on behalf of the City.</w:t>
      </w:r>
      <w:r w:rsidR="00161173">
        <w:rPr>
          <w:rFonts w:cs="Arial"/>
        </w:rPr>
        <w:t xml:space="preserve"> </w:t>
      </w:r>
    </w:p>
    <w:p w:rsidR="00BA0040" w:rsidRDefault="00BA0040">
      <w:pPr>
        <w:pStyle w:val="BodyTextIndent"/>
        <w:rPr>
          <w:rFonts w:cs="Arial"/>
        </w:rPr>
      </w:pPr>
      <w:r>
        <w:rPr>
          <w:rFonts w:cs="Arial"/>
        </w:rPr>
        <w:lastRenderedPageBreak/>
        <w:t xml:space="preserve">APPROVED AND ADOPTED this </w:t>
      </w:r>
      <w:r w:rsidR="006315D3">
        <w:rPr>
          <w:rFonts w:cs="Arial"/>
        </w:rPr>
        <w:t>4</w:t>
      </w:r>
      <w:r w:rsidR="00B504B4">
        <w:rPr>
          <w:rFonts w:cs="Arial"/>
          <w:vertAlign w:val="superscript"/>
        </w:rPr>
        <w:t>t</w:t>
      </w:r>
      <w:r w:rsidR="006315D3">
        <w:rPr>
          <w:rFonts w:cs="Arial"/>
          <w:vertAlign w:val="superscript"/>
        </w:rPr>
        <w:t>h</w:t>
      </w:r>
      <w:r w:rsidR="00B504B4">
        <w:rPr>
          <w:rFonts w:cs="Arial"/>
        </w:rPr>
        <w:t xml:space="preserve"> </w:t>
      </w:r>
      <w:r w:rsidR="00D0700D">
        <w:rPr>
          <w:rFonts w:cs="Arial"/>
        </w:rPr>
        <w:t>day of</w:t>
      </w:r>
      <w:r w:rsidR="00B504B4">
        <w:rPr>
          <w:rFonts w:cs="Arial"/>
        </w:rPr>
        <w:t xml:space="preserve"> </w:t>
      </w:r>
      <w:r w:rsidR="006315D3">
        <w:rPr>
          <w:rFonts w:cs="Arial"/>
        </w:rPr>
        <w:t>January</w:t>
      </w:r>
      <w:r w:rsidR="00D0700D">
        <w:rPr>
          <w:rFonts w:cs="Arial"/>
        </w:rPr>
        <w:t xml:space="preserve">, </w:t>
      </w:r>
      <w:r w:rsidR="00B504B4">
        <w:rPr>
          <w:rFonts w:cs="Arial"/>
        </w:rPr>
        <w:t>202</w:t>
      </w:r>
      <w:r w:rsidR="006315D3">
        <w:rPr>
          <w:rFonts w:cs="Arial"/>
        </w:rPr>
        <w:t>2</w:t>
      </w:r>
      <w:r>
        <w:rPr>
          <w:rFonts w:cs="Arial"/>
        </w:rPr>
        <w:t>.</w:t>
      </w:r>
    </w:p>
    <w:p w:rsidR="00BA0040" w:rsidRDefault="00BA0040">
      <w:pPr>
        <w:pStyle w:val="BodyTextIndent"/>
        <w:rPr>
          <w:rFonts w:cs="Arial"/>
        </w:rPr>
      </w:pPr>
    </w:p>
    <w:p w:rsidR="00BA0040" w:rsidRDefault="00BA0040">
      <w:pPr>
        <w:pStyle w:val="BodyTextIndent"/>
        <w:rPr>
          <w:rFonts w:cs="Arial"/>
        </w:rPr>
      </w:pP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</w:t>
      </w:r>
    </w:p>
    <w:p w:rsidR="00BA0040" w:rsidRDefault="00F74E18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rFonts w:cs="Arial"/>
        </w:rPr>
        <w:tab/>
        <w:t xml:space="preserve">Dr. Yxstian </w:t>
      </w:r>
      <w:r w:rsidR="00125FEF">
        <w:rPr>
          <w:rFonts w:cs="Arial"/>
        </w:rPr>
        <w:t xml:space="preserve">A. </w:t>
      </w:r>
      <w:r>
        <w:rPr>
          <w:rFonts w:cs="Arial"/>
        </w:rPr>
        <w:t>Gutierrez</w:t>
      </w:r>
    </w:p>
    <w:p w:rsidR="00F74E18" w:rsidRDefault="00F74E18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Mayor </w:t>
      </w:r>
    </w:p>
    <w:p w:rsidR="00F74E18" w:rsidRDefault="00F74E18">
      <w:pPr>
        <w:pStyle w:val="BodyTextIndent"/>
        <w:spacing w:before="0" w:after="0"/>
        <w:ind w:firstLine="0"/>
        <w:jc w:val="lef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City of Moreno Valley </w:t>
      </w: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>ATTEST:</w:t>
      </w: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BA0040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F74E18" w:rsidRDefault="00BA0040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>____________________________</w:t>
      </w:r>
    </w:p>
    <w:p w:rsidR="00BA0040" w:rsidRDefault="00F74E18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 xml:space="preserve">Pat Jacquez-Nares, </w:t>
      </w:r>
      <w:r w:rsidR="00BA0040">
        <w:rPr>
          <w:rFonts w:cs="Arial"/>
        </w:rPr>
        <w:t>City Clerk</w:t>
      </w:r>
    </w:p>
    <w:p w:rsidR="00BA0040" w:rsidRDefault="00BA0040">
      <w:pPr>
        <w:ind w:right="-1440"/>
        <w:jc w:val="both"/>
        <w:rPr>
          <w:rFonts w:ascii="Arial" w:hAnsi="Arial" w:cs="Arial"/>
        </w:rPr>
      </w:pPr>
    </w:p>
    <w:p w:rsidR="00BA0040" w:rsidRDefault="00BA0040">
      <w:pPr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</w:p>
    <w:p w:rsidR="00BA0040" w:rsidRDefault="00BA0040">
      <w:pPr>
        <w:ind w:right="-1440"/>
        <w:jc w:val="both"/>
        <w:rPr>
          <w:rFonts w:ascii="Arial" w:hAnsi="Arial" w:cs="Arial"/>
        </w:rPr>
      </w:pPr>
    </w:p>
    <w:p w:rsidR="00BA0040" w:rsidRDefault="00BA0040">
      <w:pPr>
        <w:ind w:right="-1440"/>
        <w:jc w:val="both"/>
        <w:rPr>
          <w:rFonts w:ascii="Arial" w:hAnsi="Arial" w:cs="Arial"/>
        </w:rPr>
      </w:pPr>
    </w:p>
    <w:p w:rsidR="00BA0040" w:rsidRDefault="00BA0040">
      <w:pPr>
        <w:ind w:right="-1440"/>
        <w:jc w:val="both"/>
        <w:rPr>
          <w:rFonts w:ascii="Arial" w:hAnsi="Arial" w:cs="Arial"/>
        </w:rPr>
      </w:pPr>
    </w:p>
    <w:p w:rsidR="00BA0040" w:rsidRDefault="00BA0040">
      <w:pPr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A0040" w:rsidRDefault="00BA0040">
      <w:pPr>
        <w:ind w:right="-1440"/>
        <w:rPr>
          <w:rFonts w:ascii="Arial" w:hAnsi="Arial" w:cs="Arial"/>
        </w:rPr>
      </w:pPr>
      <w:r>
        <w:rPr>
          <w:rFonts w:ascii="Arial" w:hAnsi="Arial" w:cs="Arial"/>
        </w:rPr>
        <w:t>City Attorney</w:t>
      </w:r>
    </w:p>
    <w:p w:rsidR="00BA0040" w:rsidRDefault="00BA0040">
      <w:pPr>
        <w:ind w:right="-1440"/>
        <w:rPr>
          <w:rFonts w:ascii="Arial" w:hAnsi="Arial" w:cs="Arial"/>
        </w:rPr>
      </w:pPr>
    </w:p>
    <w:p w:rsidR="00BA0040" w:rsidRDefault="00BA0040">
      <w:pPr>
        <w:ind w:right="-1440"/>
        <w:rPr>
          <w:rFonts w:ascii="Arial" w:hAnsi="Arial" w:cs="Arial"/>
        </w:rPr>
      </w:pPr>
    </w:p>
    <w:p w:rsidR="00BA0040" w:rsidRDefault="00BA0040">
      <w:pPr>
        <w:ind w:right="-1440"/>
        <w:rPr>
          <w:rFonts w:ascii="Arial" w:hAnsi="Arial" w:cs="Arial"/>
        </w:rPr>
      </w:pPr>
    </w:p>
    <w:p w:rsidR="00BA0040" w:rsidRDefault="00BA0040">
      <w:pPr>
        <w:ind w:right="-1440"/>
        <w:rPr>
          <w:rFonts w:ascii="Arial" w:hAnsi="Arial" w:cs="Arial"/>
        </w:rPr>
      </w:pPr>
    </w:p>
    <w:p w:rsidR="00AC338A" w:rsidRDefault="00BA0040" w:rsidP="00F74E18">
      <w:pPr>
        <w:tabs>
          <w:tab w:val="center" w:pos="4680"/>
        </w:tabs>
        <w:rPr>
          <w:rFonts w:ascii="Arial" w:hAnsi="Arial"/>
        </w:rPr>
      </w:pPr>
      <w:r>
        <w:rPr>
          <w:rFonts w:ascii="Arial" w:hAnsi="Arial" w:cs="Arial"/>
        </w:rPr>
        <w:br w:type="page"/>
      </w:r>
      <w:r w:rsidR="00AC338A">
        <w:rPr>
          <w:rFonts w:ascii="Arial" w:hAnsi="Arial"/>
          <w:b/>
        </w:rPr>
        <w:lastRenderedPageBreak/>
        <w:t>RESOLUTION JURAT</w:t>
      </w:r>
    </w:p>
    <w:p w:rsidR="00AC338A" w:rsidRDefault="00AC338A" w:rsidP="00AC338A">
      <w:pPr>
        <w:jc w:val="both"/>
        <w:rPr>
          <w:rFonts w:ascii="Arial" w:hAnsi="Arial"/>
        </w:rPr>
      </w:pPr>
    </w:p>
    <w:p w:rsidR="00AC338A" w:rsidRDefault="00AC338A" w:rsidP="00AC338A">
      <w:pPr>
        <w:jc w:val="both"/>
        <w:rPr>
          <w:rFonts w:ascii="Arial" w:hAnsi="Arial"/>
        </w:rPr>
      </w:pPr>
    </w:p>
    <w:p w:rsidR="00AC338A" w:rsidRDefault="00AC338A" w:rsidP="00AC338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CALIFORNIA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  <w:t>)</w:t>
      </w:r>
    </w:p>
    <w:p w:rsidR="00AC338A" w:rsidRDefault="00AC338A" w:rsidP="00AC338A">
      <w:pPr>
        <w:tabs>
          <w:tab w:val="left" w:pos="-1440"/>
        </w:tabs>
        <w:spacing w:line="480" w:lineRule="auto"/>
        <w:jc w:val="both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  <w:r>
          <w:rPr>
            <w:rFonts w:ascii="Arial" w:hAnsi="Arial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</w:rPr>
            <w:t>RIVERSIDE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  <w:t>) ss.</w:t>
      </w:r>
    </w:p>
    <w:p w:rsidR="00AC338A" w:rsidRDefault="00AC338A" w:rsidP="00AC338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MORENO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VALLEY</w:t>
          </w:r>
        </w:smartTag>
      </w:smartTag>
      <w:r>
        <w:rPr>
          <w:rFonts w:ascii="Arial" w:hAnsi="Arial"/>
        </w:rPr>
        <w:tab/>
        <w:t>)</w:t>
      </w:r>
    </w:p>
    <w:p w:rsidR="00AC338A" w:rsidRDefault="00AC338A" w:rsidP="00AC338A">
      <w:pPr>
        <w:spacing w:line="480" w:lineRule="auto"/>
        <w:ind w:firstLine="720"/>
        <w:jc w:val="both"/>
        <w:rPr>
          <w:rFonts w:ascii="Arial" w:hAnsi="Arial"/>
        </w:rPr>
      </w:pPr>
    </w:p>
    <w:p w:rsidR="00AC338A" w:rsidRDefault="00AC338A" w:rsidP="00AC338A">
      <w:pPr>
        <w:pStyle w:val="BodyTextIndent"/>
      </w:pPr>
      <w:r>
        <w:t xml:space="preserve">I, </w:t>
      </w:r>
      <w:r w:rsidR="00F74E18">
        <w:t>Pat Jacquez-Nares</w:t>
      </w:r>
      <w:r>
        <w:t xml:space="preserve">, </w:t>
      </w:r>
      <w:smartTag w:uri="urn:schemas-microsoft-com:office:smarttags" w:element="PersonName">
        <w:r>
          <w:t>City Clerk</w:t>
        </w:r>
      </w:smartTag>
      <w:r>
        <w:t xml:space="preserve"> of the City of Moreno Valley, California, do hereby certify that Resolution No. </w:t>
      </w:r>
      <w:r w:rsidR="00B504B4">
        <w:t>202</w:t>
      </w:r>
      <w:r w:rsidR="006315D3">
        <w:t>2</w:t>
      </w:r>
      <w:bookmarkStart w:id="0" w:name="_GoBack"/>
      <w:bookmarkEnd w:id="0"/>
      <w:r w:rsidR="0071467C">
        <w:t>-</w:t>
      </w:r>
      <w:r w:rsidR="00B504B4">
        <w:t>XX</w:t>
      </w:r>
      <w:r>
        <w:t xml:space="preserve"> was duly and regularly adopted by the City Council of the City </w:t>
      </w:r>
      <w:r>
        <w:rPr>
          <w:spacing w:val="-2"/>
        </w:rPr>
        <w:t xml:space="preserve">of Moreno Valley at a regular meeting thereof held on the </w:t>
      </w:r>
      <w:r w:rsidR="00B504B4">
        <w:rPr>
          <w:spacing w:val="-2"/>
        </w:rPr>
        <w:t>21</w:t>
      </w:r>
      <w:r w:rsidR="00B504B4" w:rsidRPr="00B504B4">
        <w:rPr>
          <w:spacing w:val="-2"/>
          <w:vertAlign w:val="superscript"/>
        </w:rPr>
        <w:t>st</w:t>
      </w:r>
      <w:r w:rsidR="00B504B4">
        <w:rPr>
          <w:spacing w:val="-2"/>
        </w:rPr>
        <w:t xml:space="preserve"> </w:t>
      </w:r>
      <w:r>
        <w:rPr>
          <w:spacing w:val="-2"/>
        </w:rPr>
        <w:t>day of</w:t>
      </w:r>
      <w:r w:rsidR="00B504B4">
        <w:rPr>
          <w:spacing w:val="-2"/>
        </w:rPr>
        <w:t xml:space="preserve"> December</w:t>
      </w:r>
      <w:r>
        <w:rPr>
          <w:spacing w:val="-2"/>
        </w:rPr>
        <w:t xml:space="preserve">, </w:t>
      </w:r>
      <w:r w:rsidR="00B504B4">
        <w:rPr>
          <w:spacing w:val="-2"/>
        </w:rPr>
        <w:t>2021</w:t>
      </w:r>
      <w:r>
        <w:t xml:space="preserve"> by the following vote:</w:t>
      </w:r>
    </w:p>
    <w:p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AYES: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NOES:</w:t>
      </w:r>
      <w:r>
        <w:rPr>
          <w:rFonts w:ascii="Arial" w:hAnsi="Arial"/>
        </w:rPr>
        <w:tab/>
      </w: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ABSENT:</w:t>
      </w:r>
      <w:r>
        <w:rPr>
          <w:rFonts w:ascii="Arial" w:hAnsi="Arial"/>
        </w:rPr>
        <w:tab/>
      </w: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AC338A" w:rsidRDefault="00AC338A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ABSTAIN:</w:t>
      </w:r>
      <w:r>
        <w:rPr>
          <w:rFonts w:ascii="Arial" w:hAnsi="Arial"/>
        </w:rPr>
        <w:tab/>
      </w:r>
    </w:p>
    <w:p w:rsidR="000B6F27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0B6F27" w:rsidRDefault="000B6F27" w:rsidP="00AC338A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(Council Members, Mayor Pro Tem and Mayor)</w:t>
      </w:r>
    </w:p>
    <w:p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</w:t>
      </w:r>
    </w:p>
    <w:p w:rsidR="00AC338A" w:rsidRDefault="00F74E18" w:rsidP="00AC338A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PAT JACQUEZ-NARES, </w:t>
      </w:r>
      <w:r w:rsidR="00AC338A">
        <w:rPr>
          <w:rFonts w:ascii="Arial" w:hAnsi="Arial"/>
        </w:rPr>
        <w:t>CITY CLERK</w:t>
      </w:r>
    </w:p>
    <w:p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spacing w:line="287" w:lineRule="auto"/>
        <w:jc w:val="both"/>
        <w:rPr>
          <w:rFonts w:ascii="Arial" w:hAnsi="Arial"/>
        </w:rPr>
      </w:pPr>
    </w:p>
    <w:p w:rsidR="00AC338A" w:rsidRDefault="00AC338A" w:rsidP="00AC338A">
      <w:pPr>
        <w:spacing w:line="287" w:lineRule="auto"/>
        <w:ind w:left="450"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 xml:space="preserve">   (SEAL)</w:t>
      </w:r>
    </w:p>
    <w:p w:rsidR="00AC338A" w:rsidRPr="00CB442C" w:rsidRDefault="00AC338A" w:rsidP="00AC338A">
      <w:pPr>
        <w:rPr>
          <w:rFonts w:ascii="Arial" w:hAnsi="Arial"/>
        </w:rPr>
      </w:pPr>
    </w:p>
    <w:p w:rsidR="00AC338A" w:rsidRPr="00CB442C" w:rsidRDefault="00AC338A" w:rsidP="00AC338A">
      <w:pPr>
        <w:rPr>
          <w:rFonts w:ascii="Arial" w:hAnsi="Arial"/>
        </w:rPr>
      </w:pPr>
    </w:p>
    <w:p w:rsidR="00AC338A" w:rsidRDefault="00AC338A" w:rsidP="00AC338A">
      <w:pPr>
        <w:rPr>
          <w:rFonts w:ascii="Arial" w:hAnsi="Arial"/>
        </w:rPr>
      </w:pPr>
    </w:p>
    <w:p w:rsidR="00AC338A" w:rsidRPr="00CB442C" w:rsidRDefault="00AC338A" w:rsidP="00AC338A">
      <w:pPr>
        <w:tabs>
          <w:tab w:val="left" w:pos="363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BA0040" w:rsidRDefault="00BA0040">
      <w:pPr>
        <w:rPr>
          <w:rFonts w:ascii="Arial" w:hAnsi="Arial" w:cs="Arial"/>
        </w:rPr>
      </w:pPr>
    </w:p>
    <w:p w:rsidR="00BA0040" w:rsidRDefault="00BA0040">
      <w:pPr>
        <w:rPr>
          <w:rFonts w:ascii="Arial" w:hAnsi="Arial" w:cs="Arial"/>
        </w:rPr>
      </w:pPr>
    </w:p>
    <w:p w:rsidR="00BA0040" w:rsidRDefault="00BA0040">
      <w:pPr>
        <w:rPr>
          <w:rFonts w:ascii="Arial" w:hAnsi="Arial" w:cs="Arial"/>
        </w:rPr>
      </w:pPr>
    </w:p>
    <w:sectPr w:rsidR="00BA0040" w:rsidSect="00C77F39">
      <w:footerReference w:type="even" r:id="rId6"/>
      <w:footerReference w:type="default" r:id="rId7"/>
      <w:footerReference w:type="first" r:id="rId8"/>
      <w:type w:val="continuous"/>
      <w:pgSz w:w="12240" w:h="15840" w:code="1"/>
      <w:pgMar w:top="1440" w:right="1440" w:bottom="1440" w:left="1440" w:header="720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39" w:rsidRDefault="00661639">
      <w:r>
        <w:separator/>
      </w:r>
    </w:p>
  </w:endnote>
  <w:endnote w:type="continuationSeparator" w:id="0">
    <w:p w:rsidR="00661639" w:rsidRDefault="0066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7C" w:rsidRDefault="007146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1467C" w:rsidRDefault="00714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7C" w:rsidRDefault="0071467C" w:rsidP="00DE5CEB">
    <w:pPr>
      <w:spacing w:line="240" w:lineRule="exact"/>
      <w:jc w:val="right"/>
      <w:rPr>
        <w:rFonts w:ascii="Arial" w:hAnsi="Arial"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6315D3">
      <w:rPr>
        <w:rFonts w:ascii="Arial" w:hAnsi="Arial"/>
        <w:noProof/>
      </w:rPr>
      <w:t>3</w:t>
    </w:r>
    <w:r w:rsidRPr="00DE5CEB">
      <w:rPr>
        <w:rFonts w:ascii="Arial" w:hAnsi="Arial"/>
        <w:noProof/>
      </w:rPr>
      <w:fldChar w:fldCharType="end"/>
    </w:r>
  </w:p>
  <w:p w:rsidR="0071467C" w:rsidRPr="00B504B4" w:rsidRDefault="0071467C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</w:t>
    </w:r>
    <w:r w:rsidR="00B504B4" w:rsidRPr="00B504B4">
      <w:rPr>
        <w:rFonts w:ascii="Arial" w:hAnsi="Arial"/>
      </w:rPr>
      <w:t>202</w:t>
    </w:r>
    <w:r w:rsidR="006315D3">
      <w:rPr>
        <w:rFonts w:ascii="Arial" w:hAnsi="Arial"/>
      </w:rPr>
      <w:t>2</w:t>
    </w:r>
    <w:r w:rsidRPr="00B504B4">
      <w:rPr>
        <w:rFonts w:ascii="Arial" w:hAnsi="Arial"/>
      </w:rPr>
      <w:t>-</w:t>
    </w:r>
    <w:r w:rsidR="00B504B4" w:rsidRPr="00B504B4">
      <w:rPr>
        <w:rFonts w:ascii="Arial" w:hAnsi="Arial"/>
      </w:rPr>
      <w:t>XX</w:t>
    </w:r>
  </w:p>
  <w:p w:rsidR="0071467C" w:rsidRPr="00B504B4" w:rsidRDefault="0071467C">
    <w:pPr>
      <w:spacing w:line="240" w:lineRule="exact"/>
      <w:jc w:val="right"/>
      <w:rPr>
        <w:rFonts w:ascii="Arial" w:hAnsi="Arial"/>
      </w:rPr>
    </w:pPr>
    <w:r w:rsidRPr="00B504B4">
      <w:rPr>
        <w:rFonts w:ascii="Arial" w:hAnsi="Arial"/>
      </w:rPr>
      <w:t xml:space="preserve">Date Adopted: </w:t>
    </w:r>
    <w:r w:rsidR="006315D3">
      <w:rPr>
        <w:rFonts w:ascii="Arial" w:hAnsi="Arial"/>
      </w:rPr>
      <w:t>January 4,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39" w:rsidRDefault="00C77F39" w:rsidP="00C77F39">
    <w:pPr>
      <w:spacing w:line="240" w:lineRule="exact"/>
      <w:jc w:val="right"/>
      <w:rPr>
        <w:rFonts w:ascii="Arial" w:hAnsi="Arial"/>
      </w:rPr>
    </w:pPr>
    <w:r w:rsidRPr="00DE5CEB">
      <w:rPr>
        <w:rFonts w:ascii="Arial" w:hAnsi="Arial"/>
      </w:rPr>
      <w:fldChar w:fldCharType="begin"/>
    </w:r>
    <w:r w:rsidRPr="00DE5CEB">
      <w:rPr>
        <w:rFonts w:ascii="Arial" w:hAnsi="Arial"/>
      </w:rPr>
      <w:instrText xml:space="preserve"> PAGE   \* MERGEFORMAT </w:instrText>
    </w:r>
    <w:r w:rsidRPr="00DE5CEB">
      <w:rPr>
        <w:rFonts w:ascii="Arial" w:hAnsi="Arial"/>
      </w:rPr>
      <w:fldChar w:fldCharType="separate"/>
    </w:r>
    <w:r w:rsidR="006315D3">
      <w:rPr>
        <w:rFonts w:ascii="Arial" w:hAnsi="Arial"/>
        <w:noProof/>
      </w:rPr>
      <w:t>1</w:t>
    </w:r>
    <w:r w:rsidRPr="00DE5CEB">
      <w:rPr>
        <w:rFonts w:ascii="Arial" w:hAnsi="Arial"/>
        <w:noProof/>
      </w:rPr>
      <w:fldChar w:fldCharType="end"/>
    </w:r>
  </w:p>
  <w:p w:rsidR="00C77F39" w:rsidRPr="00B504B4" w:rsidRDefault="00C77F39" w:rsidP="00C77F39">
    <w:pPr>
      <w:spacing w:line="240" w:lineRule="exact"/>
      <w:jc w:val="right"/>
      <w:rPr>
        <w:rFonts w:ascii="Arial" w:hAnsi="Arial"/>
      </w:rPr>
    </w:pPr>
    <w:r w:rsidRPr="00B504B4">
      <w:rPr>
        <w:rFonts w:ascii="Arial" w:hAnsi="Arial"/>
      </w:rPr>
      <w:t xml:space="preserve">Resolution No. </w:t>
    </w:r>
    <w:r w:rsidR="00B504B4" w:rsidRPr="00B504B4">
      <w:rPr>
        <w:rFonts w:ascii="Arial" w:hAnsi="Arial"/>
      </w:rPr>
      <w:t>202</w:t>
    </w:r>
    <w:r w:rsidR="006315D3">
      <w:rPr>
        <w:rFonts w:ascii="Arial" w:hAnsi="Arial"/>
      </w:rPr>
      <w:t>2</w:t>
    </w:r>
    <w:r w:rsidRPr="00B504B4">
      <w:rPr>
        <w:rFonts w:ascii="Arial" w:hAnsi="Arial"/>
      </w:rPr>
      <w:t>-</w:t>
    </w:r>
    <w:r w:rsidR="00B504B4" w:rsidRPr="00B504B4">
      <w:rPr>
        <w:rFonts w:ascii="Arial" w:hAnsi="Arial"/>
      </w:rPr>
      <w:t>XX</w:t>
    </w:r>
  </w:p>
  <w:p w:rsidR="00C77F39" w:rsidRPr="00B504B4" w:rsidRDefault="00C77F39" w:rsidP="00C77F39">
    <w:pPr>
      <w:spacing w:line="240" w:lineRule="exact"/>
      <w:jc w:val="right"/>
      <w:rPr>
        <w:rFonts w:ascii="Arial" w:hAnsi="Arial"/>
      </w:rPr>
    </w:pPr>
    <w:r w:rsidRPr="00B504B4">
      <w:rPr>
        <w:rFonts w:ascii="Arial" w:hAnsi="Arial"/>
      </w:rPr>
      <w:t xml:space="preserve">Date Adopted: </w:t>
    </w:r>
    <w:r w:rsidR="006315D3">
      <w:rPr>
        <w:rFonts w:ascii="Arial" w:hAnsi="Arial"/>
      </w:rPr>
      <w:t>January 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39" w:rsidRDefault="00661639">
      <w:r>
        <w:separator/>
      </w:r>
    </w:p>
  </w:footnote>
  <w:footnote w:type="continuationSeparator" w:id="0">
    <w:p w:rsidR="00661639" w:rsidRDefault="0066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MDa2MDI0MDM3NjE3MjRW0lEKTi0uzszPAykwrgUA/wV0nCwAAAA="/>
  </w:docVars>
  <w:rsids>
    <w:rsidRoot w:val="00CD606E"/>
    <w:rsid w:val="0005740E"/>
    <w:rsid w:val="000A20E5"/>
    <w:rsid w:val="000B6F27"/>
    <w:rsid w:val="000E2E84"/>
    <w:rsid w:val="0012478E"/>
    <w:rsid w:val="00125FEF"/>
    <w:rsid w:val="00161173"/>
    <w:rsid w:val="001E2B8C"/>
    <w:rsid w:val="00352992"/>
    <w:rsid w:val="00476048"/>
    <w:rsid w:val="005761E5"/>
    <w:rsid w:val="006315D3"/>
    <w:rsid w:val="00661639"/>
    <w:rsid w:val="00677BB3"/>
    <w:rsid w:val="0071467C"/>
    <w:rsid w:val="007F1238"/>
    <w:rsid w:val="008D0215"/>
    <w:rsid w:val="008E44A7"/>
    <w:rsid w:val="00987146"/>
    <w:rsid w:val="00AC338A"/>
    <w:rsid w:val="00B00E48"/>
    <w:rsid w:val="00B504B4"/>
    <w:rsid w:val="00B61037"/>
    <w:rsid w:val="00BA0040"/>
    <w:rsid w:val="00C77F39"/>
    <w:rsid w:val="00CD606E"/>
    <w:rsid w:val="00D0700D"/>
    <w:rsid w:val="00D11C28"/>
    <w:rsid w:val="00D55715"/>
    <w:rsid w:val="00DE5CEB"/>
    <w:rsid w:val="00E861A9"/>
    <w:rsid w:val="00EB1DB7"/>
    <w:rsid w:val="00F0558C"/>
    <w:rsid w:val="00F74E18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8069C7"/>
  <w15:chartTrackingRefBased/>
  <w15:docId w15:val="{DF9568D4-C627-4417-816B-E88F0A6D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odyTextIndent">
    <w:name w:val="Body Text Indent"/>
    <w:basedOn w:val="Normal"/>
    <w:pPr>
      <w:widowControl w:val="0"/>
      <w:spacing w:before="120" w:after="120"/>
      <w:ind w:firstLine="720"/>
      <w:jc w:val="both"/>
    </w:pPr>
    <w:rPr>
      <w:rFonts w:ascii="Arial" w:hAnsi="Arial"/>
      <w:snapToGrid w:val="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1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1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Moreno Valley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Alice Reed</dc:creator>
  <cp:keywords/>
  <cp:lastModifiedBy>Pat Jacquez-Nares, CMC &amp; CERA</cp:lastModifiedBy>
  <cp:revision>10</cp:revision>
  <cp:lastPrinted>2021-12-08T01:46:00Z</cp:lastPrinted>
  <dcterms:created xsi:type="dcterms:W3CDTF">2021-12-07T20:47:00Z</dcterms:created>
  <dcterms:modified xsi:type="dcterms:W3CDTF">2021-12-22T23:14:00Z</dcterms:modified>
</cp:coreProperties>
</file>